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Palniki i kuchenki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&lt;strong&gt;Palniki i kuchenki turystyczne&lt;/strong&gt; to niezbędnik na każdej długiej wycieczce. Dzięki nim będziesz mógł cieszyć się ciepłym posiłkiem, nawet w najbardziej ekstremalnych warunkach!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Palniki i kuchenki turystyczne - ekwipunek podróżnika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długa wyprawa lub wymagająca wspinaczka powinna być nagrodzona ciepłym, obfitym posiłkiem, dzięki któremu podróżnicy będą mieli siłę na kolejne górskie zmagania. Co jednak zrobić w sytuacji, kiedy planujemy dłuższy, przykładowo kilkudniowy wyjazd? Jak zapewnić sobie ciepłe jedzenie, które doda nam sił? Odpowiedzią są </w:t>
      </w:r>
      <w:r>
        <w:rPr>
          <w:rFonts w:ascii="calibri" w:hAnsi="calibri" w:eastAsia="calibri" w:cs="calibri"/>
          <w:sz w:val="24"/>
          <w:szCs w:val="24"/>
          <w:b/>
        </w:rPr>
        <w:t xml:space="preserve">palniki i kuchenki turystyczne!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każdego dnia powinniśmy zjeść chociaż jeden ciepły posiłek. Trudno o to w sytuacji, kiedy wędrujemy po górach z plecakiem. Nie możemy zbytnio obciążać swojego plecaka, by dodatkowo nie utrudniać sobie wspinaczki. Idealnym rozwiązaniem w takiej sytuacji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palniki i kuchenki turystyczne</w:t>
      </w:r>
      <w:r>
        <w:rPr>
          <w:rFonts w:ascii="calibri" w:hAnsi="calibri" w:eastAsia="calibri" w:cs="calibri"/>
          <w:sz w:val="24"/>
          <w:szCs w:val="24"/>
        </w:rPr>
        <w:t xml:space="preserve">, które pomogą Ci zachować energię i dobrą formę przez cały czas trwania wycieczki, co jest niezwykle istotne, ponieważ od tego zależy Twoje bezpieczeństwo. Są one bardzo praktyczne, nie musisz także martwić się o ich stabilność. Potrawy na nich przyrządzane podgrzewają się niezwykle szybko, więc nie musisz myśleć o długim staniu przy garnkach.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palniki i kuchenki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Przebieraj w ofertach, by wybrać najlepszą dla siebie, która spełni wszystkie Twoje oczekiwania. Dzięki naszym produktom wszystkie Twoje wycieczki staną się czystą przyjemnością!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2025-12-12T01:17:02+01:00</dcterms:created>
  <dcterms:modified xsi:type="dcterms:W3CDTF">2025-12-12T01:17:02+01:00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