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Koszulka szybkoschnąca damska czyli jak chronić się przed trudną pogodą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dla siebie akcesorium, które okaże się nieocenioną pomocą na szlaku i uchroni Cię przed bolesnymi kontuzjami.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Odzież najwyższej klasy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Wypady w góry, nadmierna aktywność fizyczna a nawet intensywna jazda na rowerze mogą powodować nadmierne pocenie. Jest to szczególnie niebezpieczne zimą, kiedy organizm szybko wytraca ciepło, a niska temperatura owiewa ciało, narażając na choroby układu odpornościowego. Właśnie dlatego tak istotny jest odpowiedni ubiór i przygotowanie do, bądź co bądź, trudnych warunków atmosferycznych.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Niezbędnik każdej podróżniczki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utrzymaniu właściwej temperatury ciała pomoże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koszulka szybkoschnąca damska</w:t>
        </w:r>
      </w:hyperlink>
      <w:r>
        <w:rPr>
          <w:rFonts w:ascii="calibri" w:hAnsi="calibri" w:eastAsia="calibri" w:cs="calibri"/>
          <w:sz w:val="24"/>
          <w:szCs w:val="24"/>
        </w:rPr>
        <w:t xml:space="preserve">. Uszyta z bawełny i poliestru, pozwala właściwie regulować wilgoć i umożliwia szybkie wysychanie potu. Materiał doskonale nadaje się do produkcji bielizny sportowej lub jako solidna baza dla naszego stroju górskiego. Warto zakupić ją w komplecie ze spodniami uszytymi z tego samego włókna.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Koszulka szybkoschnąca - dlaczego warto ją mieć?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istotne, powłoka zabezpieczająca chroni przed nieprzyjemnymi otarciami, które często występują przy intensywnym wysiłku fizycznym. </w:t>
      </w:r>
      <w:r>
        <w:rPr>
          <w:rFonts w:ascii="calibri" w:hAnsi="calibri" w:eastAsia="calibri" w:cs="calibri"/>
          <w:sz w:val="24"/>
          <w:szCs w:val="24"/>
          <w:b/>
        </w:rPr>
        <w:t xml:space="preserve">Koszulka szybkoschnąca damska</w:t>
      </w:r>
      <w:r>
        <w:rPr>
          <w:rFonts w:ascii="calibri" w:hAnsi="calibri" w:eastAsia="calibri" w:cs="calibri"/>
          <w:sz w:val="24"/>
          <w:szCs w:val="24"/>
        </w:rPr>
        <w:t xml:space="preserve"> pozwoli paniom cieszyć się i rozkoszować z wyprawy, bez obaw o późniejsze konsekwencje zdrowotne. Dostępna w popularnej rozmiarówce, powinna być dopasowana do ciała i nie pozwolić na wymianę cieplną.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rekmondo.pl/odziez-damska/koszulki/columbia-koszulka-szybkoschnaca-damska-outdoor-elements-shar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2026-11-07T17:08:24+01:00</dcterms:created>
  <dcterms:modified xsi:type="dcterms:W3CDTF">2026-11-07T17:08:24+01:00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